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sz w:val="32"/>
          <w:szCs w:val="32"/>
        </w:rPr>
        <w:t>重 庆 市 涪 陵 建 设 工 程 质 量 监 督 检 测 中 心 有 限 公 司</w:t>
      </w:r>
    </w:p>
    <w:p>
      <w:pPr>
        <w:jc w:val="center"/>
        <w:rPr>
          <w:rFonts w:hint="eastAsia" w:cs="宋体" w:asciiTheme="minorEastAsia" w:hAnsiTheme="minorEastAsia" w:eastAsiaTheme="minorEastAsia"/>
          <w:b/>
          <w:sz w:val="48"/>
          <w:szCs w:val="48"/>
          <w:u w:val="single"/>
        </w:rPr>
      </w:pPr>
      <w:r>
        <w:rPr>
          <w:rFonts w:hint="eastAsia" w:cs="宋体" w:asciiTheme="minorEastAsia" w:hAnsiTheme="minorEastAsia" w:eastAsiaTheme="minorEastAsia"/>
          <w:b/>
          <w:sz w:val="44"/>
          <w:szCs w:val="44"/>
          <w:u w:val="single"/>
        </w:rPr>
        <w:t>纤维材料酸度系数检测委托(收样)单</w:t>
      </w:r>
      <w:r>
        <w:rPr>
          <w:rFonts w:hint="eastAsia" w:cs="宋体" w:asciiTheme="minorEastAsia" w:hAnsiTheme="minorEastAsia" w:eastAsiaTheme="minorEastAsia"/>
          <w:sz w:val="30"/>
          <w:szCs w:val="30"/>
        </w:rPr>
        <w:t>（C类）</w:t>
      </w:r>
    </w:p>
    <w:p>
      <w:pPr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color w:val="000000"/>
        </w:rPr>
        <w:t xml:space="preserve">表格编码：FLJC-JL-WT-126    </w:t>
      </w:r>
      <w:r>
        <w:rPr>
          <w:rFonts w:hint="eastAsia" w:cs="宋体" w:asciiTheme="minorEastAsia" w:hAnsiTheme="minorEastAsia" w:eastAsiaTheme="minorEastAsia"/>
        </w:rPr>
        <w:t>工程编码：                检测工程代码：                    委托编码：</w:t>
      </w:r>
      <w:r>
        <w:rPr>
          <w:rFonts w:hint="eastAsia" w:cs="宋体" w:asciiTheme="minorEastAsia" w:hAnsiTheme="minorEastAsia" w:eastAsiaTheme="minorEastAsia"/>
          <w:szCs w:val="21"/>
        </w:rPr>
        <w:t>007Q170432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466"/>
        <w:gridCol w:w="4759"/>
        <w:gridCol w:w="1710"/>
        <w:gridCol w:w="1757"/>
        <w:gridCol w:w="1854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8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委托单位</w:t>
            </w:r>
          </w:p>
        </w:tc>
        <w:tc>
          <w:tcPr>
            <w:tcW w:w="475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710" w:type="dxa"/>
            <w:vAlign w:val="center"/>
          </w:tcPr>
          <w:p>
            <w:pPr>
              <w:pStyle w:val="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样品名称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854" w:type="dxa"/>
            <w:vAlign w:val="center"/>
          </w:tcPr>
          <w:p>
            <w:pPr>
              <w:pStyle w:val="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样品规格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08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工程名称</w:t>
            </w:r>
          </w:p>
        </w:tc>
        <w:tc>
          <w:tcPr>
            <w:tcW w:w="475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710" w:type="dxa"/>
            <w:vAlign w:val="center"/>
          </w:tcPr>
          <w:p>
            <w:pPr>
              <w:pStyle w:val="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样品数量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854" w:type="dxa"/>
            <w:vAlign w:val="center"/>
          </w:tcPr>
          <w:p>
            <w:pPr>
              <w:pStyle w:val="8"/>
              <w:jc w:val="both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抽（送）样基数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208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生产单位</w:t>
            </w:r>
          </w:p>
        </w:tc>
        <w:tc>
          <w:tcPr>
            <w:tcW w:w="475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710" w:type="dxa"/>
            <w:vAlign w:val="center"/>
          </w:tcPr>
          <w:p>
            <w:pPr>
              <w:pStyle w:val="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生产日期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854" w:type="dxa"/>
            <w:vAlign w:val="center"/>
          </w:tcPr>
          <w:p>
            <w:pPr>
              <w:pStyle w:val="8"/>
              <w:jc w:val="both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抽（送）样方式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8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见证单位</w:t>
            </w:r>
          </w:p>
        </w:tc>
        <w:tc>
          <w:tcPr>
            <w:tcW w:w="475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710" w:type="dxa"/>
            <w:vAlign w:val="center"/>
          </w:tcPr>
          <w:p>
            <w:pPr>
              <w:pStyle w:val="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见证人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854" w:type="dxa"/>
            <w:vAlign w:val="center"/>
          </w:tcPr>
          <w:p>
            <w:pPr>
              <w:pStyle w:val="8"/>
              <w:jc w:val="both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抽（送）样日期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8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施工单位</w:t>
            </w:r>
          </w:p>
        </w:tc>
        <w:tc>
          <w:tcPr>
            <w:tcW w:w="475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710" w:type="dxa"/>
            <w:vAlign w:val="center"/>
          </w:tcPr>
          <w:p>
            <w:pPr>
              <w:pStyle w:val="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送样人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854" w:type="dxa"/>
            <w:vAlign w:val="center"/>
          </w:tcPr>
          <w:p>
            <w:pPr>
              <w:pStyle w:val="8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送样人联系电话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7" w:hRule="atLeast"/>
        </w:trPr>
        <w:tc>
          <w:tcPr>
            <w:tcW w:w="62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检 测 参 数 及 技 术 要 求</w:t>
            </w:r>
          </w:p>
        </w:tc>
        <w:tc>
          <w:tcPr>
            <w:tcW w:w="6225" w:type="dxa"/>
            <w:gridSpan w:val="2"/>
            <w:vMerge w:val="restart"/>
            <w:vAlign w:val="center"/>
          </w:tcPr>
          <w:p>
            <w:pPr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  <w:p>
            <w:pPr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检测参数：□酸度系数      </w:t>
            </w:r>
          </w:p>
          <w:p>
            <w:pPr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  <w:p>
            <w:pPr>
              <w:ind w:left="1100" w:hanging="1100" w:hangingChars="500"/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检测标准：</w:t>
            </w:r>
            <w:r>
              <w:rPr>
                <w:rFonts w:asciiTheme="minorEastAsia" w:hAnsiTheme="minorEastAsia" w:eastAsiaTheme="minorEastAsia"/>
              </w:rPr>
              <w:t>《岩棉板薄抹灰外墙外保温系统应用技术标准》 DBJ50/T-315-2019</w:t>
            </w:r>
          </w:p>
          <w:p>
            <w:pPr>
              <w:rPr>
                <w:rFonts w:hint="eastAsia" w:cs="宋体"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710" w:type="dxa"/>
            <w:vAlign w:val="center"/>
          </w:tcPr>
          <w:p>
            <w:pPr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样品验收情况和材料使用情况</w:t>
            </w:r>
          </w:p>
        </w:tc>
        <w:tc>
          <w:tcPr>
            <w:tcW w:w="5617" w:type="dxa"/>
            <w:gridSpan w:val="3"/>
          </w:tcPr>
          <w:p>
            <w:pPr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  <w:p>
            <w:pPr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样品描述：</w:t>
            </w:r>
          </w:p>
          <w:p>
            <w:pPr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使用部位：</w:t>
            </w:r>
          </w:p>
          <w:p>
            <w:pPr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</w:trPr>
        <w:tc>
          <w:tcPr>
            <w:tcW w:w="62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  <w:tc>
          <w:tcPr>
            <w:tcW w:w="6225" w:type="dxa"/>
            <w:gridSpan w:val="2"/>
            <w:vMerge w:val="continue"/>
            <w:vAlign w:val="center"/>
          </w:tcPr>
          <w:p>
            <w:pPr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</w:tc>
        <w:tc>
          <w:tcPr>
            <w:tcW w:w="3467" w:type="dxa"/>
            <w:gridSpan w:val="2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缴 费 情 况</w:t>
            </w:r>
          </w:p>
        </w:tc>
        <w:tc>
          <w:tcPr>
            <w:tcW w:w="3860" w:type="dxa"/>
            <w:gridSpan w:val="2"/>
            <w:vAlign w:val="center"/>
          </w:tcPr>
          <w:p>
            <w:pPr>
              <w:ind w:right="119"/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挂账  □</w:t>
            </w:r>
          </w:p>
          <w:p>
            <w:pPr>
              <w:ind w:right="119"/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现金  □</w:t>
            </w:r>
          </w:p>
          <w:p>
            <w:pPr>
              <w:ind w:right="119"/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其他  □</w:t>
            </w:r>
          </w:p>
        </w:tc>
      </w:tr>
    </w:tbl>
    <w:p>
      <w:pPr>
        <w:rPr>
          <w:rFonts w:hint="eastAsia"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收样人：                                      收样日期：      年    月    日                    重庆市住房和城乡建设委员会监制</w:t>
      </w:r>
    </w:p>
    <w:p>
      <w:pPr>
        <w:spacing w:line="220" w:lineRule="atLeast"/>
      </w:pPr>
    </w:p>
    <w:sectPr>
      <w:pgSz w:w="16838" w:h="11906" w:orient="landscape"/>
      <w:pgMar w:top="1191" w:right="1440" w:bottom="567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OWQ0OGY2NDNmNDVkYjk2Y2RiZTU2ZWNiYWRkM2QzYjUifQ=="/>
  </w:docVars>
  <w:rsids>
    <w:rsidRoot w:val="00D31D50"/>
    <w:rsid w:val="001F5DE0"/>
    <w:rsid w:val="00323B43"/>
    <w:rsid w:val="003D37D8"/>
    <w:rsid w:val="00426133"/>
    <w:rsid w:val="004358AB"/>
    <w:rsid w:val="00627C45"/>
    <w:rsid w:val="00752D47"/>
    <w:rsid w:val="00830CAF"/>
    <w:rsid w:val="00853220"/>
    <w:rsid w:val="008B7726"/>
    <w:rsid w:val="00D31D50"/>
    <w:rsid w:val="541D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paragraph" w:styleId="8">
    <w:name w:val="No Spacing"/>
    <w:qFormat/>
    <w:uiPriority w:val="1"/>
    <w:pPr>
      <w:adjustRightInd w:val="0"/>
      <w:snapToGrid w:val="0"/>
      <w:spacing w:after="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425</Characters>
  <Lines>3</Lines>
  <Paragraphs>1</Paragraphs>
  <TotalTime>17</TotalTime>
  <ScaleCrop>false</ScaleCrop>
  <LinksUpToDate>false</LinksUpToDate>
  <CharactersWithSpaces>498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猛</cp:lastModifiedBy>
  <dcterms:modified xsi:type="dcterms:W3CDTF">2023-09-01T02:07:25Z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D0F9BA54E5DA4FFAA6DFC3D28110B760_12</vt:lpwstr>
  </property>
</Properties>
</file>